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РАВИТЕЛЬСТВО РОССИЙСКОЙ ФЕДЕРАЦИИ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11 августа 2014 г. N 791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УСТАНОВЛЕНИИ ЗАПРЕТА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ДОПУСК ТОВАРОВ ЛЕГКОЙ ПРОМЫШЛЕННОСТИ, ПРОИСХОДЯЩИХ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ИЗ ИНОСТРАННЫХ ГОСУДАРСТВ, И (ИЛИ) УСЛУГ ПО ПРОКАТУ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ТАКИХ ТОВАРОВ В ЦЕЛЯХ ОСУЩЕСТВЛЕНИЯ ЗАКУПОК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ДЛЯ</w:t>
      </w:r>
      <w:proofErr w:type="gramEnd"/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ОБЕСПЕЧЕНИЯ ФЕДЕРАЛЬНЫХ НУЖД, НУЖД СУБЪЕКТОВ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РОССИЙСКОЙ ФЕДЕРАЦИИ И МУНИЦИПАЛЬНЫХ НУЖД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7"/>
      </w:tblGrid>
      <w:tr w:rsidR="00A150A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17.02.2016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108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26.10.2017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1299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15.05.2019 </w:t>
            </w:r>
            <w:hyperlink r:id="rId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602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Установить, что: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ar6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приложению N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ar13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приложению N</w:t>
        </w:r>
        <w:proofErr w:type="gramEnd"/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17.02.2016 N 108)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ar6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 N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ar13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 N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страной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происхождения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17.02.2016 N 108)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устанавливают условие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 использовании материалов или 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2 в ред.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17.02.2016 N 108)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7"/>
      </w:tblGrid>
      <w:tr w:rsidR="00A150A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Пункт 4 </w:t>
            </w:r>
            <w:hyperlink w:anchor="Par4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вступил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в силу с 11 августа 2014 года.</w:t>
            </w:r>
          </w:p>
        </w:tc>
      </w:tr>
    </w:tbl>
    <w:p w:rsidR="00A150A9" w:rsidRDefault="00A150A9" w:rsidP="00A150A9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27"/>
      <w:bookmarkEnd w:id="0"/>
      <w:r>
        <w:rPr>
          <w:rFonts w:ascii="Liberation Serif" w:hAnsi="Liberation Serif" w:cs="Liberation Serif"/>
          <w:sz w:val="28"/>
          <w:szCs w:val="28"/>
        </w:rPr>
        <w:t>4. Министерству промышленности и торговли Российской Федерации: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разработать и утвердить до 1 сентября 2014 г.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правила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выдачи заключения об отсутствии на территории Российской Федерации производства товаров;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определения механизма подтверждения отсутствия производства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товаров, материалов или полуфабрикатов на территориях этих государств.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17.02.2016 N 108)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4(1). Установить, что положения настоящего постановления не применяются в случае закупки товаров, указанных в </w:t>
      </w:r>
      <w:hyperlink w:anchor="Par6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приложениях N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13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постановлению, в рамках реализации: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32"/>
      <w:bookmarkEnd w:id="1"/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"Карелия", порядок реализации которой предусмотрен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программы приграничного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Коларктик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", порядок реализации которой предусмотрен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Коларктик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программы приграничного сотрудничества "Россия - Латвия", порядок реализации которой предусмотрен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Литва", порядок реализации которой предусмотрен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2017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Польша", порядок реализации которой предусмотрен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Варшаве 29 декабря 2017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программы приграничного сотрудничества "Россия - Эстония", порядок реализации которой предусмотрен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Москве 29 декабря 2016 г.;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39"/>
      <w:bookmarkEnd w:id="2"/>
      <w:r>
        <w:rPr>
          <w:rFonts w:ascii="Liberation Serif" w:hAnsi="Liberation Serif" w:cs="Liberation Serif"/>
          <w:sz w:val="28"/>
          <w:szCs w:val="28"/>
        </w:rPr>
        <w:t>программы трансграничного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Интеррег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Регион Балтийского моря", порядок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реализации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которой предусмотрен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Соглашением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Интеррег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Брюсселе 30 января 2018 г.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Подтверждением закупки товаров в рамках реализации программ, указанных в </w:t>
      </w:r>
      <w:hyperlink w:anchor="Par3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абзацах втором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3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девятом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4(1)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введен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15.05.2019 N 602)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Признать утратившими силу: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A150A9" w:rsidRDefault="00A150A9" w:rsidP="00A150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45"/>
      <w:bookmarkEnd w:id="3"/>
      <w:r>
        <w:rPr>
          <w:rFonts w:ascii="Liberation Serif" w:hAnsi="Liberation Serif" w:cs="Liberation Serif"/>
          <w:sz w:val="28"/>
          <w:szCs w:val="28"/>
        </w:rPr>
        <w:lastRenderedPageBreak/>
        <w:t xml:space="preserve">6. Настоящее постановление вступает в силу с 1 сентября 2014 г., за исключением </w:t>
      </w:r>
      <w:hyperlink w:anchor="Par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вступающего в силу со дня подписания настоящего постановления.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N 1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 Правительства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11 августа 2014 г. N 791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4" w:name="Par60"/>
      <w:bookmarkEnd w:id="4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ТОВАРОВ ЛЕГКОЙ ПРОМЫШЛЕННОСТИ, ПРОИСХОДЯЩИХ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ИЗ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ИНОСТРАННЫХ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ГОСУДАРСТВ (ЗА ИСКЛЮЧЕНИЕМ ГОСУДАРСТВ - ЧЛЕНОВ ЕВРАЗИЙСКОГО</w:t>
      </w:r>
      <w:proofErr w:type="gramEnd"/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ЭКОНОМИЧЕСКОГО СОЮЗА), И УСЛУГ ПО ПРОКАТУ ТАКИХ ТОВАРОВ,</w:t>
      </w:r>
      <w:proofErr w:type="gramEnd"/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ОСУЩЕСТВЛЕНИЕ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ЗАКУПКИ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КОТОРЫХ ДЛЯ ОБЕСПЕЧЕНИЯ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ФЕДЕРАЛЬНЫХ НУЖД НЕ ДОПУСКАЕТСЯ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7"/>
      </w:tblGrid>
      <w:tr w:rsidR="00A150A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17.02.2016 </w:t>
            </w:r>
            <w:hyperlink r:id="rId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108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26.10.2017 </w:t>
            </w:r>
            <w:hyperlink r:id="rId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1299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35"/>
      </w:tblGrid>
      <w:tr w:rsidR="00A150A9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в соответствии с Общероссийским </w:t>
            </w:r>
            <w:hyperlink r:id="rId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A150A9">
        <w:tc>
          <w:tcPr>
            <w:tcW w:w="6860" w:type="dxa"/>
            <w:tcBorders>
              <w:top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13.2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Полотна трикотажные или вязаные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13.91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готовые (кроме одежды)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Ковры и ковровые изделия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13.93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Канаты, веревки, шпагат и сети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13.94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Материалы нетканые и изделия из них (кроме одежды)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13.95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Изделия текстильные технического назначения прочие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13.96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13.99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из кожи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14.11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Спецодежда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14.12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верхняя прочая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14.13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Белье нательное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14.14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прочая и аксессуары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14.19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меховые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14.20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чулочно-носочные трикотажные или вязаные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14.31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Предметы одежды трикотажные и вязаные прочие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14.39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Кожа дубленая и выделанная; меха выделанные и окрашенные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15.11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15.12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Обувь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22.19.73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пластмассовые прочие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22.29.29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прокату бытовых бельевых изделий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77.29.14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прокату текстильных изделий, одежды и обуви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77.29.15</w:t>
            </w:r>
          </w:p>
        </w:tc>
      </w:tr>
      <w:tr w:rsidR="00A150A9">
        <w:tc>
          <w:tcPr>
            <w:tcW w:w="6860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защитная огнестойкая</w:t>
            </w:r>
          </w:p>
        </w:tc>
        <w:tc>
          <w:tcPr>
            <w:tcW w:w="2835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32.99.11.140</w:t>
              </w:r>
            </w:hyperlink>
          </w:p>
        </w:tc>
      </w:tr>
      <w:tr w:rsidR="00A150A9">
        <w:tc>
          <w:tcPr>
            <w:tcW w:w="9695" w:type="dxa"/>
            <w:gridSpan w:val="2"/>
            <w:tcBorders>
              <w:bottom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(введено </w:t>
            </w:r>
            <w:hyperlink r:id="rId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26.10.2017 N 1299)</w:t>
            </w:r>
          </w:p>
        </w:tc>
      </w:tr>
    </w:tbl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N 2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 Правительства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11 августа 2014 г. N 791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5" w:name="Par131"/>
      <w:bookmarkEnd w:id="5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ТОВАРОВ ЛЕГКОЙ ПРОМЫШЛЕННОСТИ, ПРОИСХОДЯЩИХ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ИЗ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ИНОСТРАННЫХ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ГОСУДАРСТВ (ЗА ИСКЛЮЧЕНИЕМ ГОСУДАРСТВ - ЧЛЕНОВ ЕВРАЗИЙСКОГО</w:t>
      </w:r>
      <w:proofErr w:type="gramEnd"/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ЭКОНОМИЧЕСКОГО СОЮЗА), И УСЛУГ ПО ПРОКАТУ ТАКИХ ТОВАРОВ,</w:t>
      </w:r>
      <w:proofErr w:type="gramEnd"/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ОСУЩЕСТВЛЕНИЕ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ЗАКУПКИ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КОТОРЫХ ДЛЯ ОБЕСПЕЧЕНИЯ НУЖД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СУБЪЕКТОВ РОССИЙСКОЙ ФЕДЕРАЦИИ И МУНИЦИПАЛЬНЫХ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НУЖД НЕ ДОПУСКАЕТСЯ</w:t>
      </w:r>
    </w:p>
    <w:p w:rsidR="00A150A9" w:rsidRDefault="00A150A9" w:rsidP="00A150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7"/>
      </w:tblGrid>
      <w:tr w:rsidR="00A150A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26.10.2017 N 1299)</w:t>
            </w:r>
          </w:p>
        </w:tc>
      </w:tr>
    </w:tbl>
    <w:p w:rsidR="00A150A9" w:rsidRDefault="00A150A9" w:rsidP="00A150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A150A9"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в соответствии с Общероссийским </w:t>
            </w:r>
            <w:hyperlink r:id="rId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A150A9">
        <w:tc>
          <w:tcPr>
            <w:tcW w:w="5669" w:type="dxa"/>
            <w:tcBorders>
              <w:top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13.2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готовые (кроме одежды)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Ковры и ковровые изделия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13.93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технического назначения прочие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13.96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13.99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Спецодежда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14.12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верхняя прочая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14.13</w:t>
            </w:r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защитная огнестойкая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32.99.11.140</w:t>
              </w:r>
            </w:hyperlink>
          </w:p>
        </w:tc>
      </w:tr>
      <w:tr w:rsidR="00A150A9">
        <w:tc>
          <w:tcPr>
            <w:tcW w:w="5669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прокату бытовых бельевых изделий</w:t>
            </w:r>
          </w:p>
        </w:tc>
        <w:tc>
          <w:tcPr>
            <w:tcW w:w="3402" w:type="dxa"/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77.29.14</w:t>
            </w:r>
          </w:p>
        </w:tc>
      </w:tr>
      <w:tr w:rsidR="00A150A9">
        <w:tc>
          <w:tcPr>
            <w:tcW w:w="5669" w:type="dxa"/>
            <w:tcBorders>
              <w:bottom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50A9" w:rsidRDefault="00A1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77.29.15</w:t>
            </w:r>
          </w:p>
        </w:tc>
      </w:tr>
    </w:tbl>
    <w:p w:rsidR="00000000" w:rsidRDefault="00A150A9"/>
    <w:sectPr w:rsidR="00000000" w:rsidSect="00A150A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0A9"/>
    <w:rsid w:val="00A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69D2429EA8D1E0F4D93701E2F8D1BE7112F1E05422D9EAFC84C22385F34CB2ECF67A0BAF08DC571AF8FD1B979ACEF62DD0DCCD7EA0687bBt3J" TargetMode="External"/><Relationship Id="rId13" Type="http://schemas.openxmlformats.org/officeDocument/2006/relationships/hyperlink" Target="consultantplus://offline/ref=61F69D2429EA8D1E0F4D967F1D2F8D1BE01A221C014D7094A79140203F506BCE29DE67A0BFEE8CC56EA6DB81bFt4J" TargetMode="External"/><Relationship Id="rId18" Type="http://schemas.openxmlformats.org/officeDocument/2006/relationships/hyperlink" Target="consultantplus://offline/ref=61F69D2429EA8D1E0F4D967F1D2F8D1BE3102F1B074D7094A79140203F506BCE29DE67A0BFEE8CC56EA6DB81bFt4J" TargetMode="External"/><Relationship Id="rId26" Type="http://schemas.openxmlformats.org/officeDocument/2006/relationships/hyperlink" Target="consultantplus://offline/ref=61F69D2429EA8D1E0F4D93701E2F8D1BE51B281804432D9EAFC84C22385F34CB3CCF3FACBBF593C571BAD980FCb2t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F69D2429EA8D1E0F4D93701E2F8D1BE51A221802432D9EAFC84C22385F34CB2ECF67A0BAF08DC674AF8FD1B979ACEF62DD0DCCD7EA0687bBt3J" TargetMode="External"/><Relationship Id="rId7" Type="http://schemas.openxmlformats.org/officeDocument/2006/relationships/hyperlink" Target="consultantplus://offline/ref=61F69D2429EA8D1E0F4D93701E2F8D1BE51A2F1F054F2D9EAFC84C22385F34CB2ECF67A0BAF08CC579AF8FD1B979ACEF62DD0DCCD7EA0687bBt3J" TargetMode="External"/><Relationship Id="rId12" Type="http://schemas.openxmlformats.org/officeDocument/2006/relationships/hyperlink" Target="consultantplus://offline/ref=61F69D2429EA8D1E0F4D93701E2F8D1BE7112F1E05422D9EAFC84C22385F34CB2ECF67A0BAF08DC576AF8FD1B979ACEF62DD0DCCD7EA0687bBt3J" TargetMode="External"/><Relationship Id="rId17" Type="http://schemas.openxmlformats.org/officeDocument/2006/relationships/hyperlink" Target="consultantplus://offline/ref=61F69D2429EA8D1E0F4D967F1D2F8D1BE01A231F094D7094A79140203F506BCE29DE67A0BFEE8CC56EA6DB81bFt4J" TargetMode="External"/><Relationship Id="rId25" Type="http://schemas.openxmlformats.org/officeDocument/2006/relationships/hyperlink" Target="consultantplus://offline/ref=61F69D2429EA8D1E0F4D93701E2F8D1BE4102A1909462D9EAFC84C22385F34CB2ECF67A0BAF08DC479AF8FD1B979ACEF62DD0DCCD7EA0687bBt3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F69D2429EA8D1E0F4D967F1D2F8D1BE319221C094D7094A79140203F506BCE29DE67A0BFEE8CC56EA6DB81bFt4J" TargetMode="External"/><Relationship Id="rId20" Type="http://schemas.openxmlformats.org/officeDocument/2006/relationships/hyperlink" Target="consultantplus://offline/ref=61F69D2429EA8D1E0F4D967F1D2F8D1BE21C2D1A0A107A9CFE9D4227300F6EDB38866BA4A4F18CDA72A4DAb8t9J" TargetMode="External"/><Relationship Id="rId29" Type="http://schemas.openxmlformats.org/officeDocument/2006/relationships/hyperlink" Target="consultantplus://offline/ref=61F69D2429EA8D1E0F4D93701E2F8D1BE4102A1909462D9EAFC84C22385F34CB2ECF67A0BAF08DC572AF8FD1B979ACEF62DD0DCCD7EA0687bB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69D2429EA8D1E0F4D93701E2F8D1BE51A221802432D9EAFC84C22385F34CB2ECF67A0BAF08DC674AF8FD1B979ACEF62DD0DCCD7EA0687bBt3J" TargetMode="External"/><Relationship Id="rId11" Type="http://schemas.openxmlformats.org/officeDocument/2006/relationships/hyperlink" Target="consultantplus://offline/ref=61F69D2429EA8D1E0F4D93701E2F8D1BE71F2B1807412D9EAFC84C22385F34CB2ECF67A0BAF08DC570AF8FD1B979ACEF62DD0DCCD7EA0687bBt3J" TargetMode="External"/><Relationship Id="rId24" Type="http://schemas.openxmlformats.org/officeDocument/2006/relationships/hyperlink" Target="consultantplus://offline/ref=61F69D2429EA8D1E0F4D93701E2F8D1BE7112F1E05422D9EAFC84C22385F34CB2ECF67A0BAF08DC577AF8FD1B979ACEF62DD0DCCD7EA0687bBt3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1F69D2429EA8D1E0F4D93701E2F8D1BE4102A1909462D9EAFC84C22385F34CB2ECF67A0BAF08DC475AF8FD1B979ACEF62DD0DCCD7EA0687bBt3J" TargetMode="External"/><Relationship Id="rId15" Type="http://schemas.openxmlformats.org/officeDocument/2006/relationships/hyperlink" Target="consultantplus://offline/ref=61F69D2429EA8D1E0F4D967F1D2F8D1BE01A231C084D7094A79140203F506BCE29DE67A0BFEE8CC56EA6DB81bFt4J" TargetMode="External"/><Relationship Id="rId23" Type="http://schemas.openxmlformats.org/officeDocument/2006/relationships/hyperlink" Target="consultantplus://offline/ref=61F69D2429EA8D1E0F4D93701E2F8D1BE71B221403402D9EAFC84C22385F34CB3CCF3FACBBF593C571BAD980FCb2t5J" TargetMode="External"/><Relationship Id="rId28" Type="http://schemas.openxmlformats.org/officeDocument/2006/relationships/hyperlink" Target="consultantplus://offline/ref=61F69D2429EA8D1E0F4D93701E2F8D1BE4102A1909462D9EAFC84C22385F34CB2ECF67A0BAF08DC479AF8FD1B979ACEF62DD0DCCD7EA0687bBt3J" TargetMode="External"/><Relationship Id="rId10" Type="http://schemas.openxmlformats.org/officeDocument/2006/relationships/hyperlink" Target="consultantplus://offline/ref=61F69D2429EA8D1E0F4D93701E2F8D1BE7112F1E05422D9EAFC84C22385F34CB2ECF67A0BAF08DC574AF8FD1B979ACEF62DD0DCCD7EA0687bBt3J" TargetMode="External"/><Relationship Id="rId19" Type="http://schemas.openxmlformats.org/officeDocument/2006/relationships/hyperlink" Target="consultantplus://offline/ref=61F69D2429EA8D1E0F4D967F1D2F8D1BE01B2F18084D7094A79140203F506BCE29DE67A0BFEE8CC56EA6DB81bFt4J" TargetMode="External"/><Relationship Id="rId31" Type="http://schemas.openxmlformats.org/officeDocument/2006/relationships/hyperlink" Target="consultantplus://offline/ref=61F69D2429EA8D1E0F4D93701E2F8D1BE51B281804432D9EAFC84C22385F34CB2ECF67A0B8F584CC73AF8FD1B979ACEF62DD0DCCD7EA0687bBt3J" TargetMode="External"/><Relationship Id="rId4" Type="http://schemas.openxmlformats.org/officeDocument/2006/relationships/hyperlink" Target="consultantplus://offline/ref=61F69D2429EA8D1E0F4D93701E2F8D1BE7112F1E05422D9EAFC84C22385F34CB2ECF67A0BAF08DC475AF8FD1B979ACEF62DD0DCCD7EA0687bBt3J" TargetMode="External"/><Relationship Id="rId9" Type="http://schemas.openxmlformats.org/officeDocument/2006/relationships/hyperlink" Target="consultantplus://offline/ref=61F69D2429EA8D1E0F4D93701E2F8D1BE7112F1E05422D9EAFC84C22385F34CB2ECF67A0BAF08DC573AF8FD1B979ACEF62DD0DCCD7EA0687bBt3J" TargetMode="External"/><Relationship Id="rId14" Type="http://schemas.openxmlformats.org/officeDocument/2006/relationships/hyperlink" Target="consultantplus://offline/ref=61F69D2429EA8D1E0F4D967F1D2F8D1BE319281B024D7094A79140203F506BCE29DE67A0BFEE8CC56EA6DB81bFt4J" TargetMode="External"/><Relationship Id="rId22" Type="http://schemas.openxmlformats.org/officeDocument/2006/relationships/hyperlink" Target="consultantplus://offline/ref=61F69D2429EA8D1E0F4D93701E2F8D1BE71B221505452D9EAFC84C22385F34CB3CCF3FACBBF593C571BAD980FCb2t5J" TargetMode="External"/><Relationship Id="rId27" Type="http://schemas.openxmlformats.org/officeDocument/2006/relationships/hyperlink" Target="consultantplus://offline/ref=61F69D2429EA8D1E0F4D93701E2F8D1BE51B281804432D9EAFC84C22385F34CB2ECF67A0B8F584CC73AF8FD1B979ACEF62DD0DCCD7EA0687bBt3J" TargetMode="External"/><Relationship Id="rId30" Type="http://schemas.openxmlformats.org/officeDocument/2006/relationships/hyperlink" Target="consultantplus://offline/ref=61F69D2429EA8D1E0F4D93701E2F8D1BE51B281804432D9EAFC84C22385F34CB3CCF3FACBBF593C571BAD980FCb2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12919</Characters>
  <Application>Microsoft Office Word</Application>
  <DocSecurity>0</DocSecurity>
  <Lines>107</Lines>
  <Paragraphs>30</Paragraphs>
  <ScaleCrop>false</ScaleCrop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2019-11-15T09:45:00Z</dcterms:created>
  <dcterms:modified xsi:type="dcterms:W3CDTF">2019-11-15T09:45:00Z</dcterms:modified>
</cp:coreProperties>
</file>